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F580A" w14:textId="09DECD4A" w:rsidR="001924F9" w:rsidRPr="001924F9" w:rsidRDefault="001924F9">
      <w:pPr>
        <w:pStyle w:val="Normal1"/>
        <w:rPr>
          <w:b/>
        </w:rPr>
      </w:pPr>
      <w:r w:rsidRPr="001924F9">
        <w:rPr>
          <w:b/>
        </w:rPr>
        <w:t>Ambition générale pour les commerçants</w:t>
      </w:r>
    </w:p>
    <w:p w14:paraId="5E075419" w14:textId="77777777" w:rsidR="001924F9" w:rsidRDefault="001924F9">
      <w:pPr>
        <w:pStyle w:val="Normal1"/>
      </w:pPr>
    </w:p>
    <w:p w14:paraId="482CCC3C" w14:textId="346BE89C" w:rsidR="001C0F85" w:rsidRDefault="001924F9">
      <w:pPr>
        <w:pStyle w:val="Normal1"/>
      </w:pPr>
      <w:r>
        <w:t>Un lien/maillage entre commerçant permettra de les mettre en valeur dans la jungle bruxelloise.</w:t>
      </w:r>
    </w:p>
    <w:p w14:paraId="79A404B7" w14:textId="77777777" w:rsidR="001C0F85" w:rsidRDefault="001C0F85">
      <w:pPr>
        <w:pStyle w:val="Normal1"/>
      </w:pPr>
    </w:p>
    <w:p w14:paraId="6636151E" w14:textId="77777777" w:rsidR="001C0F85" w:rsidRPr="001924F9" w:rsidRDefault="00525948">
      <w:pPr>
        <w:pStyle w:val="Normal1"/>
        <w:rPr>
          <w:b/>
        </w:rPr>
      </w:pPr>
      <w:r w:rsidRPr="001924F9">
        <w:rPr>
          <w:b/>
        </w:rPr>
        <w:t>Outils à prendre avec soi</w:t>
      </w:r>
      <w:r w:rsidR="0031042C" w:rsidRPr="001924F9">
        <w:rPr>
          <w:b/>
        </w:rPr>
        <w:t> :</w:t>
      </w:r>
    </w:p>
    <w:p w14:paraId="43D4FF0F" w14:textId="77777777" w:rsidR="001C0F85" w:rsidRDefault="00525948">
      <w:pPr>
        <w:pStyle w:val="Normal1"/>
        <w:numPr>
          <w:ilvl w:val="0"/>
          <w:numId w:val="8"/>
        </w:numPr>
        <w:contextualSpacing/>
      </w:pPr>
      <w:r>
        <w:t>la charte / formulaire d’adhésion</w:t>
      </w:r>
    </w:p>
    <w:p w14:paraId="5D49B026" w14:textId="77777777" w:rsidR="001C0F85" w:rsidRDefault="001C0F85">
      <w:pPr>
        <w:pStyle w:val="Normal1"/>
      </w:pPr>
    </w:p>
    <w:p w14:paraId="6EF78981" w14:textId="77777777" w:rsidR="001C0F85" w:rsidRPr="001924F9" w:rsidRDefault="00525948">
      <w:pPr>
        <w:pStyle w:val="Normal1"/>
        <w:rPr>
          <w:b/>
        </w:rPr>
      </w:pPr>
      <w:r w:rsidRPr="001924F9">
        <w:rPr>
          <w:b/>
        </w:rPr>
        <w:t>Etat d’esprit du commerçant</w:t>
      </w:r>
      <w:r w:rsidR="0031042C" w:rsidRPr="001924F9">
        <w:rPr>
          <w:b/>
        </w:rPr>
        <w:t> :</w:t>
      </w:r>
    </w:p>
    <w:p w14:paraId="60C36334" w14:textId="32E9B0B5" w:rsidR="001C0F85" w:rsidRDefault="0031042C">
      <w:pPr>
        <w:pStyle w:val="Normal1"/>
        <w:contextualSpacing/>
      </w:pPr>
      <w:r>
        <w:t>C’est q</w:t>
      </w:r>
      <w:r w:rsidR="00525948">
        <w:t>uelqu’un qui n’a pas le temps</w:t>
      </w:r>
      <w:r w:rsidR="001924F9">
        <w:t xml:space="preserve"> -&gt; lui proposer de lui parler du projet au moment de la rencontre ou alors fixer un rdv avec lui quand ça l’arrange</w:t>
      </w:r>
    </w:p>
    <w:p w14:paraId="42C1B08F" w14:textId="77777777" w:rsidR="001C0F85" w:rsidRDefault="001C0F85">
      <w:pPr>
        <w:pStyle w:val="Normal1"/>
      </w:pPr>
    </w:p>
    <w:p w14:paraId="1B9F42A8" w14:textId="77777777" w:rsidR="001C0F85" w:rsidRDefault="00525948">
      <w:pPr>
        <w:pStyle w:val="Normal1"/>
        <w:rPr>
          <w:b/>
        </w:rPr>
      </w:pPr>
      <w:r>
        <w:rPr>
          <w:b/>
        </w:rPr>
        <w:t>Qui aller voir ?</w:t>
      </w:r>
    </w:p>
    <w:p w14:paraId="47CCDF4D" w14:textId="77777777" w:rsidR="001C0F85" w:rsidRDefault="001C0F85">
      <w:pPr>
        <w:pStyle w:val="Normal1"/>
      </w:pPr>
    </w:p>
    <w:p w14:paraId="199F76A0" w14:textId="77777777" w:rsidR="001C0F85" w:rsidRDefault="00525948">
      <w:pPr>
        <w:pStyle w:val="Normal1"/>
      </w:pPr>
      <w:r>
        <w:t>Un commerçant qu’on connait déjà et qui fait partie des commerçants qui correspond à la charte de valeurs.</w:t>
      </w:r>
    </w:p>
    <w:p w14:paraId="15968FF3" w14:textId="77777777" w:rsidR="001C0F85" w:rsidRDefault="00525948">
      <w:pPr>
        <w:pStyle w:val="Normal1"/>
      </w:pPr>
      <w:r>
        <w:t>Bien demander qui est la personne responsable de l’établissement</w:t>
      </w:r>
    </w:p>
    <w:p w14:paraId="4C1D1D1E" w14:textId="0DE9C5F5" w:rsidR="001C0F85" w:rsidRDefault="001C0F85">
      <w:pPr>
        <w:pStyle w:val="Normal1"/>
      </w:pPr>
    </w:p>
    <w:tbl>
      <w:tblPr>
        <w:tblW w:w="100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0"/>
      </w:tblGrid>
      <w:tr w:rsidR="001924F9" w14:paraId="7D6C5B56" w14:textId="77777777" w:rsidTr="001924F9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10090" w:type="dxa"/>
          </w:tcPr>
          <w:p w14:paraId="360D058A" w14:textId="77777777" w:rsidR="001924F9" w:rsidRPr="001924F9" w:rsidRDefault="001924F9" w:rsidP="001924F9">
            <w:pPr>
              <w:pStyle w:val="Normal1"/>
              <w:rPr>
                <w:b/>
              </w:rPr>
            </w:pPr>
            <w:r w:rsidRPr="001924F9">
              <w:rPr>
                <w:b/>
              </w:rPr>
              <w:t>Se présenter</w:t>
            </w:r>
          </w:p>
          <w:p w14:paraId="2C9A46D7" w14:textId="77777777" w:rsidR="001924F9" w:rsidRPr="001924F9" w:rsidRDefault="001924F9" w:rsidP="001924F9">
            <w:pPr>
              <w:pStyle w:val="Normal1"/>
            </w:pPr>
            <w:r w:rsidRPr="001924F9">
              <w:t xml:space="preserve">Nous sommes un réseau de citoyen de citoyen, bonne 40aine (nous sommes accompagnés par </w:t>
            </w:r>
            <w:proofErr w:type="spellStart"/>
            <w:r w:rsidRPr="001924F9">
              <w:t>l’asbl</w:t>
            </w:r>
            <w:proofErr w:type="spellEnd"/>
            <w:r w:rsidRPr="001924F9">
              <w:t xml:space="preserve"> Financité qui accompagne les 10 autres monnaies en circulation en </w:t>
            </w:r>
            <w:proofErr w:type="spellStart"/>
            <w:r w:rsidRPr="001924F9">
              <w:t>wallonie</w:t>
            </w:r>
            <w:proofErr w:type="spellEnd"/>
            <w:r w:rsidRPr="001924F9">
              <w:t>).</w:t>
            </w:r>
          </w:p>
          <w:p w14:paraId="359C796D" w14:textId="77777777" w:rsidR="001924F9" w:rsidRPr="001924F9" w:rsidRDefault="001924F9" w:rsidP="001924F9">
            <w:pPr>
              <w:pStyle w:val="Normal1"/>
            </w:pPr>
            <w:r w:rsidRPr="001924F9">
              <w:t>Nous avons créé une asbl derrière ce projet avec des statuts clairs…</w:t>
            </w:r>
          </w:p>
          <w:p w14:paraId="4EEB23D6" w14:textId="77777777" w:rsidR="001924F9" w:rsidRPr="001924F9" w:rsidRDefault="001924F9" w:rsidP="001924F9">
            <w:pPr>
              <w:pStyle w:val="Normal1"/>
            </w:pPr>
          </w:p>
          <w:p w14:paraId="2DCAAF65" w14:textId="77777777" w:rsidR="001924F9" w:rsidRPr="001924F9" w:rsidRDefault="001924F9" w:rsidP="001924F9">
            <w:pPr>
              <w:pStyle w:val="Normal1"/>
            </w:pPr>
            <w:r w:rsidRPr="001924F9">
              <w:t>Nous sommes en train de lancer une monnaie locale, qui est un projet collectif pour un développement harmonieux de notre ville</w:t>
            </w:r>
          </w:p>
          <w:p w14:paraId="53B789AF" w14:textId="77777777" w:rsidR="001924F9" w:rsidRPr="001924F9" w:rsidRDefault="001924F9" w:rsidP="001924F9">
            <w:pPr>
              <w:pStyle w:val="Normal1"/>
            </w:pPr>
          </w:p>
          <w:p w14:paraId="4329F02A" w14:textId="77777777" w:rsidR="001924F9" w:rsidRPr="001924F9" w:rsidRDefault="001924F9" w:rsidP="001924F9">
            <w:pPr>
              <w:pStyle w:val="Normal1"/>
            </w:pPr>
            <w:r w:rsidRPr="001924F9">
              <w:t xml:space="preserve">Nous venons vous voir car vos valeurs ont l’air de correspondre à celle de notre projet: </w:t>
            </w:r>
          </w:p>
          <w:p w14:paraId="3AEF632F" w14:textId="77777777" w:rsidR="001924F9" w:rsidRPr="001924F9" w:rsidRDefault="001924F9" w:rsidP="001924F9">
            <w:pPr>
              <w:pStyle w:val="Normal1"/>
              <w:numPr>
                <w:ilvl w:val="0"/>
                <w:numId w:val="4"/>
              </w:numPr>
              <w:contextualSpacing/>
            </w:pPr>
            <w:r w:rsidRPr="001924F9">
              <w:t>respect de l’environnement et de l’humain</w:t>
            </w:r>
          </w:p>
          <w:p w14:paraId="0CBCD972" w14:textId="77777777" w:rsidR="001924F9" w:rsidRPr="001924F9" w:rsidRDefault="001924F9" w:rsidP="001924F9">
            <w:pPr>
              <w:pStyle w:val="Normal1"/>
              <w:numPr>
                <w:ilvl w:val="0"/>
                <w:numId w:val="4"/>
              </w:numPr>
              <w:contextualSpacing/>
            </w:pPr>
            <w:r w:rsidRPr="001924F9">
              <w:t>créer des liens</w:t>
            </w:r>
          </w:p>
          <w:p w14:paraId="43EE95F3" w14:textId="77777777" w:rsidR="001924F9" w:rsidRPr="001924F9" w:rsidRDefault="001924F9" w:rsidP="001924F9">
            <w:pPr>
              <w:pStyle w:val="Normal1"/>
              <w:numPr>
                <w:ilvl w:val="0"/>
                <w:numId w:val="4"/>
              </w:numPr>
              <w:contextualSpacing/>
            </w:pPr>
            <w:r w:rsidRPr="001924F9">
              <w:t>pouvoir d’agir</w:t>
            </w:r>
          </w:p>
          <w:p w14:paraId="32FB5336" w14:textId="77777777" w:rsidR="001924F9" w:rsidRPr="001924F9" w:rsidRDefault="001924F9" w:rsidP="001924F9">
            <w:pPr>
              <w:pStyle w:val="Normal1"/>
            </w:pPr>
          </w:p>
          <w:p w14:paraId="6EB4007A" w14:textId="77777777" w:rsidR="001924F9" w:rsidRPr="001924F9" w:rsidRDefault="001924F9" w:rsidP="001924F9">
            <w:pPr>
              <w:pStyle w:val="Normal1"/>
            </w:pPr>
            <w:r w:rsidRPr="001924F9">
              <w:t>(Lui demander si tout est clair, s’il a déjà des questions)</w:t>
            </w:r>
          </w:p>
          <w:p w14:paraId="0A833B90" w14:textId="77777777" w:rsidR="001924F9" w:rsidRPr="001924F9" w:rsidRDefault="001924F9" w:rsidP="001924F9">
            <w:pPr>
              <w:pStyle w:val="Normal1"/>
              <w:rPr>
                <w:b/>
              </w:rPr>
            </w:pPr>
          </w:p>
          <w:p w14:paraId="6790C4DF" w14:textId="77777777" w:rsidR="001924F9" w:rsidRPr="001924F9" w:rsidRDefault="001924F9" w:rsidP="001924F9">
            <w:pPr>
              <w:pStyle w:val="Normal1"/>
            </w:pPr>
            <w:r w:rsidRPr="001924F9">
              <w:t>D’ autres personnes du réseau démarchent aussi dans leur commune.</w:t>
            </w:r>
          </w:p>
          <w:p w14:paraId="37DD9CBE" w14:textId="77777777" w:rsidR="001924F9" w:rsidRPr="001924F9" w:rsidRDefault="001924F9" w:rsidP="001924F9">
            <w:pPr>
              <w:pStyle w:val="Normal1"/>
            </w:pPr>
            <w:r w:rsidRPr="001924F9">
              <w:t>Il y a déjà X et Y (noms de commerçants) qui sont dans le réseau</w:t>
            </w:r>
          </w:p>
          <w:p w14:paraId="4BD2F6EB" w14:textId="77777777" w:rsidR="001924F9" w:rsidRDefault="001924F9" w:rsidP="001924F9">
            <w:pPr>
              <w:pStyle w:val="Normal1"/>
              <w:ind w:left="720"/>
              <w:contextualSpacing/>
            </w:pPr>
          </w:p>
          <w:p w14:paraId="6ABD5143" w14:textId="77777777" w:rsidR="001924F9" w:rsidRDefault="001924F9" w:rsidP="001924F9">
            <w:pPr>
              <w:pStyle w:val="Normal1"/>
              <w:rPr>
                <w:b/>
              </w:rPr>
            </w:pPr>
            <w:r>
              <w:rPr>
                <w:b/>
              </w:rPr>
              <w:t>Présentation du commerçant</w:t>
            </w:r>
          </w:p>
          <w:p w14:paraId="7BE3730B" w14:textId="77777777" w:rsidR="001924F9" w:rsidRDefault="001924F9" w:rsidP="001924F9">
            <w:pPr>
              <w:pStyle w:val="Normal1"/>
              <w:rPr>
                <w:b/>
              </w:rPr>
            </w:pPr>
          </w:p>
          <w:p w14:paraId="5FC168ED" w14:textId="77777777" w:rsidR="001924F9" w:rsidRDefault="001924F9" w:rsidP="001924F9">
            <w:pPr>
              <w:pStyle w:val="Normal1"/>
            </w:pPr>
            <w:proofErr w:type="spellStart"/>
            <w:r>
              <w:t>expliquez nous</w:t>
            </w:r>
            <w:proofErr w:type="spellEnd"/>
            <w:r>
              <w:t xml:space="preserve"> votre métier</w:t>
            </w:r>
          </w:p>
          <w:p w14:paraId="19E336B9" w14:textId="77777777" w:rsidR="001924F9" w:rsidRDefault="001924F9" w:rsidP="001924F9">
            <w:pPr>
              <w:pStyle w:val="Normal1"/>
            </w:pPr>
            <w:r>
              <w:t>pourquoi ces valeurs sont importantes</w:t>
            </w:r>
          </w:p>
          <w:p w14:paraId="3CB71CE4" w14:textId="77777777" w:rsidR="001924F9" w:rsidRDefault="001924F9" w:rsidP="001924F9">
            <w:pPr>
              <w:pStyle w:val="Normal1"/>
              <w:rPr>
                <w:b/>
              </w:rPr>
            </w:pPr>
          </w:p>
          <w:p w14:paraId="57DC2DD2" w14:textId="77777777" w:rsidR="001924F9" w:rsidRDefault="001924F9" w:rsidP="001924F9">
            <w:pPr>
              <w:pStyle w:val="Normal1"/>
              <w:rPr>
                <w:b/>
              </w:rPr>
            </w:pPr>
            <w:r>
              <w:rPr>
                <w:b/>
              </w:rPr>
              <w:t>Présentation de la monnaie locale citoyenne</w:t>
            </w:r>
          </w:p>
          <w:p w14:paraId="34D6A6B5" w14:textId="77777777" w:rsidR="001924F9" w:rsidRDefault="001924F9" w:rsidP="001924F9">
            <w:pPr>
              <w:pStyle w:val="Normal1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9C64A4B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On va kidnapper de l’euro, et mettre en circulation un petit bruxellois</w:t>
            </w:r>
          </w:p>
          <w:p w14:paraId="371CDF3C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le citoyen va échanger dans un comptoir de change des euros contre des petits bruxellois</w:t>
            </w:r>
          </w:p>
          <w:p w14:paraId="5B52CACE" w14:textId="27FEA8DF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 xml:space="preserve">ces euros sont sur un compte bloqué, personne n’y touche, ce compte est géré par </w:t>
            </w:r>
            <w:proofErr w:type="spellStart"/>
            <w:r>
              <w:t>l’asbl</w:t>
            </w:r>
            <w:proofErr w:type="spellEnd"/>
            <w:r>
              <w:t xml:space="preserve"> la monnaie circule dans un réseau, citer les communes, élargir le réseau.</w:t>
            </w:r>
          </w:p>
          <w:p w14:paraId="123B2505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Elle est ouverte à tous et sert à effectuer des paiements</w:t>
            </w:r>
          </w:p>
          <w:p w14:paraId="0207DEAD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billets papier (électronique plus tard)</w:t>
            </w:r>
          </w:p>
          <w:p w14:paraId="02F64C9F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adhérer dans un réseau pour que la monnaie circule localement, sur notre territoire. Cela créé de la valeur et la richesse. Ce que l’euro ne fait pas.</w:t>
            </w:r>
          </w:p>
          <w:p w14:paraId="3DE624F7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1 euro est dépensé une fois sur le territoire et en sort alors que la monnaie reste au moins pendant 6 transactions</w:t>
            </w:r>
          </w:p>
          <w:p w14:paraId="4124E0DB" w14:textId="77777777" w:rsidR="001924F9" w:rsidRDefault="001924F9" w:rsidP="001924F9">
            <w:pPr>
              <w:pStyle w:val="Normal1"/>
              <w:ind w:left="540"/>
            </w:pPr>
          </w:p>
          <w:p w14:paraId="3ED30E8C" w14:textId="77777777" w:rsidR="001924F9" w:rsidRDefault="001924F9" w:rsidP="001924F9">
            <w:pPr>
              <w:pStyle w:val="Normal1"/>
              <w:ind w:left="540"/>
            </w:pPr>
            <w:r>
              <w:t xml:space="preserve">si le grand jeu s'arrête, tout le monde </w:t>
            </w:r>
            <w:proofErr w:type="spellStart"/>
            <w:r>
              <w:t>récupére</w:t>
            </w:r>
            <w:proofErr w:type="spellEnd"/>
            <w:r>
              <w:t xml:space="preserve"> ses billes</w:t>
            </w:r>
          </w:p>
          <w:p w14:paraId="41E1D44C" w14:textId="77777777" w:rsidR="001924F9" w:rsidRDefault="001924F9" w:rsidP="001924F9">
            <w:pPr>
              <w:pStyle w:val="Normal1"/>
              <w:ind w:left="540"/>
            </w:pPr>
          </w:p>
          <w:p w14:paraId="0F9A2D5F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  <w:r>
              <w:rPr>
                <w:b/>
              </w:rPr>
              <w:t>Concrètement</w:t>
            </w:r>
          </w:p>
          <w:p w14:paraId="28CB4D1C" w14:textId="77777777" w:rsidR="001924F9" w:rsidRDefault="001924F9" w:rsidP="001924F9">
            <w:pPr>
              <w:pStyle w:val="Normal1"/>
              <w:ind w:left="540"/>
            </w:pPr>
            <w:r>
              <w:t>Expliquer le processus de manière très simple :</w:t>
            </w:r>
          </w:p>
          <w:p w14:paraId="1A59FC79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lecture ensemble de la charte</w:t>
            </w:r>
          </w:p>
          <w:p w14:paraId="09376482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signer maintenant ou plus tard</w:t>
            </w:r>
          </w:p>
          <w:p w14:paraId="2D178BB2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 xml:space="preserve">membre de </w:t>
            </w:r>
            <w:proofErr w:type="spellStart"/>
            <w:r>
              <w:t>l’asbl</w:t>
            </w:r>
            <w:proofErr w:type="spellEnd"/>
            <w:r>
              <w:t>, X euros à payer de cotisation</w:t>
            </w:r>
          </w:p>
          <w:p w14:paraId="7B56F58A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Matériel de communication: un autocollant</w:t>
            </w:r>
          </w:p>
          <w:p w14:paraId="5216B315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Recevoir de la monnaie locale</w:t>
            </w:r>
          </w:p>
          <w:p w14:paraId="4BE10186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Comment il rend la monnaie</w:t>
            </w:r>
          </w:p>
          <w:p w14:paraId="120443CE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Comptabilité comme des euros: exactement comme des chèques repas</w:t>
            </w:r>
          </w:p>
          <w:p w14:paraId="48A9EC4F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 xml:space="preserve">Quand il en a un paquet: avoir les bons fournisseurs </w:t>
            </w:r>
          </w:p>
          <w:p w14:paraId="39DB6E90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 xml:space="preserve">Si il n’arrive pas à écouler: possibilité de </w:t>
            </w:r>
            <w:proofErr w:type="spellStart"/>
            <w:r>
              <w:t>re</w:t>
            </w:r>
            <w:proofErr w:type="spellEnd"/>
            <w:r>
              <w:t xml:space="preserve">-échanger avec qqn de </w:t>
            </w:r>
            <w:proofErr w:type="spellStart"/>
            <w:r>
              <w:t>l’asbl</w:t>
            </w:r>
            <w:proofErr w:type="spellEnd"/>
            <w:r>
              <w:t xml:space="preserve"> qui passera (moment déterminé)</w:t>
            </w:r>
          </w:p>
          <w:p w14:paraId="322D5850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</w:p>
          <w:p w14:paraId="10A1D247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  <w:r>
              <w:rPr>
                <w:b/>
              </w:rPr>
              <w:t>Ce que ça peut vous apporter concrètement</w:t>
            </w:r>
          </w:p>
          <w:p w14:paraId="2B0C9FC6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 xml:space="preserve">effet réseau: trouver de nouveaux fournisseurs, travailler avec eux, </w:t>
            </w:r>
          </w:p>
          <w:p w14:paraId="1E5A2854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une sorte de label</w:t>
            </w:r>
          </w:p>
          <w:p w14:paraId="03C9D73E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trouver de nouveaux clients: fidéliser</w:t>
            </w:r>
          </w:p>
          <w:p w14:paraId="715305E4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trouver de nouveaux produits</w:t>
            </w:r>
          </w:p>
          <w:p w14:paraId="1915E7A7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on va parler de vous</w:t>
            </w:r>
          </w:p>
          <w:p w14:paraId="7864B3D4" w14:textId="77777777" w:rsidR="001924F9" w:rsidRDefault="001924F9" w:rsidP="001924F9">
            <w:pPr>
              <w:pStyle w:val="Normal1"/>
              <w:ind w:left="540"/>
            </w:pPr>
          </w:p>
          <w:p w14:paraId="4A53B4C4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  <w:r>
              <w:rPr>
                <w:b/>
              </w:rPr>
              <w:t>Ce à quoi vous allez contribuer</w:t>
            </w:r>
          </w:p>
          <w:p w14:paraId="084A9AA6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créer un réseau entre l’indépendant, le producteur, artisan: apprendre à se connaître, favoriser les échanges</w:t>
            </w:r>
          </w:p>
          <w:p w14:paraId="311B84CF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nouvelle dynamique de mise en réseau entre fournisseurs et commerçants</w:t>
            </w:r>
          </w:p>
          <w:p w14:paraId="07C2BD03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relocalisation de la production</w:t>
            </w:r>
          </w:p>
          <w:p w14:paraId="54D9DE53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relocalisation de l’activité économique globale</w:t>
            </w:r>
          </w:p>
          <w:p w14:paraId="453305DF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défense de l’environnement (moins de transport, moins de CO2)</w:t>
            </w:r>
          </w:p>
          <w:p w14:paraId="51750F2E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 xml:space="preserve">défense de commerce </w:t>
            </w:r>
            <w:proofErr w:type="spellStart"/>
            <w:r>
              <w:t>proximite</w:t>
            </w:r>
            <w:proofErr w:type="spellEnd"/>
          </w:p>
          <w:p w14:paraId="12D44961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  <w:contextualSpacing/>
            </w:pPr>
            <w:r>
              <w:t>acteur du changement</w:t>
            </w:r>
          </w:p>
          <w:p w14:paraId="750FD6C4" w14:textId="77777777" w:rsidR="001924F9" w:rsidRDefault="001924F9" w:rsidP="001924F9">
            <w:pPr>
              <w:pStyle w:val="Normal1"/>
              <w:numPr>
                <w:ilvl w:val="0"/>
                <w:numId w:val="12"/>
              </w:numPr>
            </w:pPr>
            <w:r>
              <w:t>Façon de s’impliquer dans région, se reconnecter à son territoire</w:t>
            </w:r>
          </w:p>
          <w:p w14:paraId="7BAF16CF" w14:textId="77777777" w:rsidR="001924F9" w:rsidRDefault="001924F9" w:rsidP="001924F9">
            <w:pPr>
              <w:pStyle w:val="Normal1"/>
              <w:ind w:left="540"/>
            </w:pPr>
          </w:p>
          <w:p w14:paraId="070AFBEA" w14:textId="77777777" w:rsidR="001924F9" w:rsidRDefault="001924F9" w:rsidP="001924F9">
            <w:pPr>
              <w:pStyle w:val="Normal1"/>
              <w:ind w:left="540"/>
            </w:pPr>
            <w:r>
              <w:t xml:space="preserve">-&gt; est-ce que vous êtes contre ? = rhétorique </w:t>
            </w:r>
          </w:p>
          <w:p w14:paraId="4B6EE519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</w:p>
          <w:p w14:paraId="7857C68C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</w:p>
          <w:p w14:paraId="5A68DA39" w14:textId="77777777" w:rsidR="001924F9" w:rsidRDefault="001924F9" w:rsidP="001924F9">
            <w:pPr>
              <w:pStyle w:val="Normal1"/>
              <w:ind w:left="540"/>
              <w:rPr>
                <w:b/>
              </w:rPr>
            </w:pPr>
            <w:r>
              <w:rPr>
                <w:b/>
              </w:rPr>
              <w:t>Fin de la discussion</w:t>
            </w:r>
          </w:p>
          <w:p w14:paraId="0388B62B" w14:textId="77777777" w:rsidR="001924F9" w:rsidRDefault="001924F9" w:rsidP="001924F9">
            <w:pPr>
              <w:pStyle w:val="Normal1"/>
              <w:ind w:left="540"/>
            </w:pPr>
            <w:r>
              <w:t xml:space="preserve">On a un site internet + une page </w:t>
            </w:r>
            <w:proofErr w:type="spellStart"/>
            <w:r>
              <w:t>facebook</w:t>
            </w:r>
            <w:proofErr w:type="spellEnd"/>
          </w:p>
          <w:p w14:paraId="4D958DC3" w14:textId="58F96082" w:rsidR="001924F9" w:rsidRDefault="001924F9" w:rsidP="001924F9">
            <w:pPr>
              <w:pStyle w:val="Normal1"/>
              <w:ind w:left="540"/>
            </w:pPr>
            <w:r>
              <w:t>N’hésitez pas à suivre ou à laisser ses coordonnées</w:t>
            </w:r>
          </w:p>
        </w:tc>
      </w:tr>
    </w:tbl>
    <w:p w14:paraId="71C64924" w14:textId="77777777" w:rsidR="001C0F85" w:rsidRDefault="001C0F85">
      <w:pPr>
        <w:pStyle w:val="Normal1"/>
      </w:pPr>
    </w:p>
    <w:p w14:paraId="7362F8FB" w14:textId="77777777" w:rsidR="001924F9" w:rsidRDefault="001924F9">
      <w:pPr>
        <w:pStyle w:val="Normal1"/>
        <w:rPr>
          <w:b/>
        </w:rPr>
      </w:pPr>
    </w:p>
    <w:p w14:paraId="5EF0DA2B" w14:textId="775783AA" w:rsidR="001C0F85" w:rsidRDefault="00525948">
      <w:pPr>
        <w:pStyle w:val="Normal1"/>
        <w:rPr>
          <w:b/>
        </w:rPr>
      </w:pPr>
      <w:bookmarkStart w:id="0" w:name="_GoBack"/>
      <w:bookmarkEnd w:id="0"/>
      <w:r>
        <w:rPr>
          <w:b/>
        </w:rPr>
        <w:t>Les questions pièges ?</w:t>
      </w:r>
    </w:p>
    <w:p w14:paraId="58EE99A2" w14:textId="77777777" w:rsidR="001C0F85" w:rsidRDefault="001C0F85">
      <w:pPr>
        <w:pStyle w:val="Normal1"/>
        <w:rPr>
          <w:b/>
        </w:rPr>
      </w:pPr>
    </w:p>
    <w:p w14:paraId="5488B8E9" w14:textId="77777777" w:rsidR="001C0F85" w:rsidRDefault="00525948">
      <w:pPr>
        <w:pStyle w:val="Normal1"/>
        <w:numPr>
          <w:ilvl w:val="0"/>
          <w:numId w:val="6"/>
        </w:numPr>
        <w:contextualSpacing/>
      </w:pPr>
      <w:r>
        <w:t>exactement pareil que les chèque resto, monnaie complémentaire, dans un réseau sans valeurs</w:t>
      </w:r>
    </w:p>
    <w:p w14:paraId="1C2AB36A" w14:textId="77777777" w:rsidR="001C0F85" w:rsidRDefault="001C0F85">
      <w:pPr>
        <w:pStyle w:val="Normal1"/>
      </w:pPr>
    </w:p>
    <w:p w14:paraId="2D31AB25" w14:textId="77777777" w:rsidR="001C0F85" w:rsidRDefault="00525948">
      <w:pPr>
        <w:pStyle w:val="Normal1"/>
        <w:numPr>
          <w:ilvl w:val="0"/>
          <w:numId w:val="9"/>
        </w:numPr>
        <w:contextualSpacing/>
      </w:pPr>
      <w:r>
        <w:t>comment gérer le papier dans la caisse ?</w:t>
      </w:r>
    </w:p>
    <w:p w14:paraId="657F88C6" w14:textId="77777777" w:rsidR="001C0F85" w:rsidRDefault="001C0F85">
      <w:pPr>
        <w:pStyle w:val="Normal1"/>
      </w:pPr>
    </w:p>
    <w:p w14:paraId="68AF0811" w14:textId="77777777" w:rsidR="001C0F85" w:rsidRDefault="00525948">
      <w:pPr>
        <w:pStyle w:val="Normal1"/>
        <w:numPr>
          <w:ilvl w:val="0"/>
          <w:numId w:val="11"/>
        </w:numPr>
        <w:contextualSpacing/>
      </w:pPr>
      <w:r>
        <w:t>et ca pollue d’imprimer des papiers ? Oui mais si c’est électronique, il faut aussi faire tourner des serveurs qui utilisent de l’énergie</w:t>
      </w:r>
    </w:p>
    <w:p w14:paraId="1DD562D9" w14:textId="77777777" w:rsidR="001C0F85" w:rsidRDefault="001C0F85">
      <w:pPr>
        <w:pStyle w:val="Normal1"/>
      </w:pPr>
    </w:p>
    <w:p w14:paraId="1E3DDD2D" w14:textId="77777777" w:rsidR="001C0F85" w:rsidRDefault="00525948">
      <w:pPr>
        <w:pStyle w:val="Normal1"/>
        <w:numPr>
          <w:ilvl w:val="0"/>
          <w:numId w:val="3"/>
        </w:numPr>
        <w:contextualSpacing/>
      </w:pPr>
      <w:r>
        <w:t>comment payer les factures ? demander à JY buron</w:t>
      </w:r>
    </w:p>
    <w:p w14:paraId="465ABF9E" w14:textId="77777777" w:rsidR="001C0F85" w:rsidRDefault="001C0F85">
      <w:pPr>
        <w:pStyle w:val="Normal1"/>
      </w:pPr>
    </w:p>
    <w:p w14:paraId="2275FA0D" w14:textId="77777777" w:rsidR="001C0F85" w:rsidRDefault="001C0F85">
      <w:pPr>
        <w:pStyle w:val="Normal1"/>
      </w:pPr>
    </w:p>
    <w:p w14:paraId="23067C8C" w14:textId="77777777" w:rsidR="001C0F85" w:rsidRDefault="001C0F85">
      <w:pPr>
        <w:pStyle w:val="Normal1"/>
      </w:pPr>
    </w:p>
    <w:p w14:paraId="4AE4C6B3" w14:textId="77777777" w:rsidR="001C0F85" w:rsidRDefault="001C0F85">
      <w:pPr>
        <w:pStyle w:val="Normal1"/>
      </w:pPr>
    </w:p>
    <w:p w14:paraId="45A79193" w14:textId="77777777" w:rsidR="001C0F85" w:rsidRDefault="001C0F85">
      <w:pPr>
        <w:pStyle w:val="Normal1"/>
      </w:pPr>
    </w:p>
    <w:p w14:paraId="4888985B" w14:textId="77777777" w:rsidR="001C0F85" w:rsidRDefault="001C0F85">
      <w:pPr>
        <w:pStyle w:val="Normal1"/>
      </w:pPr>
    </w:p>
    <w:p w14:paraId="3B49C0BD" w14:textId="77777777" w:rsidR="001C0F85" w:rsidRDefault="001C0F85">
      <w:pPr>
        <w:pStyle w:val="Normal1"/>
      </w:pPr>
    </w:p>
    <w:p w14:paraId="1773D8CC" w14:textId="77777777" w:rsidR="001C0F85" w:rsidRDefault="001C0F85">
      <w:pPr>
        <w:pStyle w:val="Normal1"/>
      </w:pPr>
    </w:p>
    <w:p w14:paraId="5250BE2F" w14:textId="77777777" w:rsidR="001C0F85" w:rsidRDefault="001C0F85">
      <w:pPr>
        <w:pStyle w:val="Normal1"/>
      </w:pPr>
    </w:p>
    <w:p w14:paraId="7E9CF420" w14:textId="77777777" w:rsidR="001C0F85" w:rsidRDefault="001C0F85">
      <w:pPr>
        <w:pStyle w:val="Normal1"/>
      </w:pPr>
    </w:p>
    <w:p w14:paraId="664E74C5" w14:textId="77777777" w:rsidR="001C0F85" w:rsidRDefault="001C0F85">
      <w:pPr>
        <w:pStyle w:val="Normal1"/>
      </w:pPr>
    </w:p>
    <w:p w14:paraId="6AE2A139" w14:textId="77777777" w:rsidR="001C0F85" w:rsidRDefault="001C0F85">
      <w:pPr>
        <w:pStyle w:val="Normal1"/>
      </w:pPr>
    </w:p>
    <w:p w14:paraId="13500AFC" w14:textId="77777777" w:rsidR="001C0F85" w:rsidRDefault="001C0F85">
      <w:pPr>
        <w:pStyle w:val="Normal1"/>
      </w:pPr>
    </w:p>
    <w:p w14:paraId="00C22205" w14:textId="77777777" w:rsidR="001C0F85" w:rsidRDefault="001C0F85">
      <w:pPr>
        <w:pStyle w:val="Normal1"/>
      </w:pPr>
    </w:p>
    <w:p w14:paraId="329FBD55" w14:textId="77777777" w:rsidR="001C0F85" w:rsidRDefault="001C0F85">
      <w:pPr>
        <w:pStyle w:val="Normal1"/>
      </w:pPr>
    </w:p>
    <w:p w14:paraId="352F4377" w14:textId="77777777" w:rsidR="001C0F85" w:rsidRDefault="001C0F85">
      <w:pPr>
        <w:pStyle w:val="Normal1"/>
      </w:pPr>
    </w:p>
    <w:sectPr w:rsidR="001C0F85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FA3"/>
    <w:multiLevelType w:val="multilevel"/>
    <w:tmpl w:val="8C3448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43328F"/>
    <w:multiLevelType w:val="multilevel"/>
    <w:tmpl w:val="91A269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020517"/>
    <w:multiLevelType w:val="multilevel"/>
    <w:tmpl w:val="F21259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CE6BB2"/>
    <w:multiLevelType w:val="multilevel"/>
    <w:tmpl w:val="9E50E2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1A266D"/>
    <w:multiLevelType w:val="multilevel"/>
    <w:tmpl w:val="C994E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8A08B8"/>
    <w:multiLevelType w:val="multilevel"/>
    <w:tmpl w:val="32CAD8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D43321"/>
    <w:multiLevelType w:val="multilevel"/>
    <w:tmpl w:val="819A5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A85A33"/>
    <w:multiLevelType w:val="multilevel"/>
    <w:tmpl w:val="4B904C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4B2003"/>
    <w:multiLevelType w:val="multilevel"/>
    <w:tmpl w:val="B92A2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772D7"/>
    <w:multiLevelType w:val="multilevel"/>
    <w:tmpl w:val="DA0C89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011946"/>
    <w:multiLevelType w:val="multilevel"/>
    <w:tmpl w:val="8898C6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49A0C93"/>
    <w:multiLevelType w:val="multilevel"/>
    <w:tmpl w:val="40043A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5"/>
    <w:rsid w:val="001924F9"/>
    <w:rsid w:val="001C0F85"/>
    <w:rsid w:val="002E7CA9"/>
    <w:rsid w:val="0031042C"/>
    <w:rsid w:val="00525948"/>
    <w:rsid w:val="00D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EDF62"/>
  <w15:docId w15:val="{EAD1B05C-94AB-4496-9CFE-0905A67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3322</Characters>
  <Application>Microsoft Office Word</Application>
  <DocSecurity>4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</dc:creator>
  <cp:lastModifiedBy>rfa</cp:lastModifiedBy>
  <cp:revision>2</cp:revision>
  <dcterms:created xsi:type="dcterms:W3CDTF">2018-06-15T15:03:00Z</dcterms:created>
  <dcterms:modified xsi:type="dcterms:W3CDTF">2018-06-15T15:03:00Z</dcterms:modified>
</cp:coreProperties>
</file>